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19" w:type="dxa"/>
        </w:tblCellMar>
        <w:tblLook w:val="04A0" w:firstRow="1" w:lastRow="0" w:firstColumn="1" w:lastColumn="0" w:noHBand="0" w:noVBand="1"/>
      </w:tblPr>
      <w:tblGrid>
        <w:gridCol w:w="9356"/>
        <w:gridCol w:w="692"/>
      </w:tblGrid>
      <w:tr w:rsidR="006915B5" w:rsidRPr="00CA7DF0" w:rsidTr="00E43256">
        <w:trPr>
          <w:trHeight w:val="2977"/>
        </w:trPr>
        <w:tc>
          <w:tcPr>
            <w:tcW w:w="9356" w:type="dxa"/>
          </w:tcPr>
          <w:p w:rsidR="00E9388A" w:rsidRPr="009418FE" w:rsidRDefault="009418FE" w:rsidP="00D76AD2">
            <w:pPr>
              <w:spacing w:after="60"/>
              <w:ind w:left="119"/>
              <w:rPr>
                <w:rFonts w:ascii="Verdana" w:hAnsi="Verdana" w:cs="Arial"/>
                <w:sz w:val="22"/>
                <w:szCs w:val="22"/>
                <w:lang w:val="da-DK"/>
              </w:rPr>
            </w:pPr>
            <w:r>
              <w:rPr>
                <w:rFonts w:ascii="Verdana" w:hAnsi="Verdana" w:cs="Arial"/>
                <w:sz w:val="22"/>
                <w:szCs w:val="22"/>
                <w:lang w:val="da-DK"/>
              </w:rPr>
              <w:t>Neuropsykologisk A</w:t>
            </w:r>
            <w:r w:rsidR="00CA13DC" w:rsidRPr="009418FE">
              <w:rPr>
                <w:rFonts w:ascii="Verdana" w:hAnsi="Verdana" w:cs="Arial"/>
                <w:sz w:val="22"/>
                <w:szCs w:val="22"/>
                <w:lang w:val="da-DK"/>
              </w:rPr>
              <w:t>fdeling</w:t>
            </w:r>
          </w:p>
          <w:p w:rsidR="009F2A67" w:rsidRPr="009418FE" w:rsidRDefault="00AB72B6" w:rsidP="00D76AD2">
            <w:pPr>
              <w:spacing w:after="60"/>
              <w:ind w:left="119"/>
              <w:rPr>
                <w:rFonts w:ascii="Verdana" w:hAnsi="Verdana" w:cs="Arial"/>
                <w:sz w:val="22"/>
                <w:szCs w:val="22"/>
                <w:lang w:val="da-DK"/>
              </w:rPr>
            </w:pPr>
            <w:r w:rsidRPr="009418FE">
              <w:rPr>
                <w:rFonts w:ascii="Verdana" w:hAnsi="Verdana" w:cs="Arial"/>
                <w:sz w:val="22"/>
                <w:szCs w:val="22"/>
                <w:lang w:val="da-DK"/>
              </w:rPr>
              <w:t xml:space="preserve">Den: </w:t>
            </w:r>
            <w:r w:rsidR="00E43256" w:rsidRPr="009418FE">
              <w:rPr>
                <w:rFonts w:ascii="Verdana" w:hAnsi="Verdana" w:cs="Arial"/>
                <w:sz w:val="22"/>
                <w:szCs w:val="22"/>
                <w:lang w:val="da-DK"/>
              </w:rPr>
              <w:t>20.10.2019</w:t>
            </w:r>
          </w:p>
          <w:p w:rsidR="0068468E" w:rsidRPr="006915B5" w:rsidRDefault="0068468E" w:rsidP="00D76AD2">
            <w:pPr>
              <w:ind w:left="119"/>
              <w:rPr>
                <w:rFonts w:ascii="Arial" w:hAnsi="Arial" w:cs="Arial"/>
                <w:sz w:val="22"/>
                <w:szCs w:val="22"/>
                <w:lang w:val="da-DK"/>
              </w:rPr>
            </w:pPr>
          </w:p>
          <w:p w:rsidR="009D7E46" w:rsidRPr="006915B5" w:rsidRDefault="009D7E46" w:rsidP="00D76AD2">
            <w:pPr>
              <w:pStyle w:val="Sidehoved"/>
              <w:rPr>
                <w:rFonts w:ascii="Arial" w:hAnsi="Arial" w:cs="Arial"/>
                <w:b/>
                <w:sz w:val="22"/>
                <w:szCs w:val="22"/>
                <w:lang w:val="da-DK"/>
              </w:rPr>
            </w:pPr>
          </w:p>
          <w:p w:rsidR="009D7E46" w:rsidRPr="006915B5" w:rsidRDefault="009D7E46" w:rsidP="00D76AD2">
            <w:pPr>
              <w:pStyle w:val="Sidehoved"/>
              <w:rPr>
                <w:rFonts w:ascii="Arial" w:hAnsi="Arial" w:cs="Arial"/>
                <w:b/>
                <w:sz w:val="22"/>
                <w:szCs w:val="22"/>
                <w:lang w:val="da-DK"/>
              </w:rPr>
            </w:pPr>
          </w:p>
          <w:p w:rsidR="00E43256" w:rsidRPr="006915B5" w:rsidRDefault="00E43256" w:rsidP="00D76AD2">
            <w:pPr>
              <w:pStyle w:val="Sidehoved"/>
              <w:rPr>
                <w:rFonts w:ascii="Arial" w:hAnsi="Arial" w:cs="Arial"/>
                <w:b/>
                <w:sz w:val="22"/>
                <w:szCs w:val="22"/>
                <w:lang w:val="da-DK"/>
              </w:rPr>
            </w:pPr>
          </w:p>
          <w:p w:rsidR="009D7E46" w:rsidRPr="006915B5" w:rsidRDefault="00B12272" w:rsidP="00D76AD2">
            <w:pPr>
              <w:pStyle w:val="Sidehoved"/>
              <w:rPr>
                <w:rFonts w:ascii="Arial" w:hAnsi="Arial" w:cs="Arial"/>
                <w:b/>
                <w:sz w:val="36"/>
                <w:szCs w:val="36"/>
                <w:lang w:val="da-DK"/>
              </w:rPr>
            </w:pPr>
            <w:r w:rsidRPr="006915B5">
              <w:rPr>
                <w:rFonts w:ascii="Arial" w:hAnsi="Arial" w:cs="Arial"/>
                <w:b/>
                <w:sz w:val="36"/>
                <w:szCs w:val="36"/>
                <w:lang w:val="da-DK"/>
              </w:rPr>
              <w:t>FLEKS</w:t>
            </w:r>
            <w:r w:rsidR="00E43256" w:rsidRPr="006915B5">
              <w:rPr>
                <w:rFonts w:ascii="Arial" w:hAnsi="Arial" w:cs="Arial"/>
                <w:b/>
                <w:sz w:val="36"/>
                <w:szCs w:val="36"/>
                <w:lang w:val="da-DK"/>
              </w:rPr>
              <w:t>JOB – VED JOBSKIFTE OG</w:t>
            </w:r>
            <w:r w:rsidR="009D7E46" w:rsidRPr="006915B5">
              <w:rPr>
                <w:rFonts w:ascii="Arial" w:hAnsi="Arial" w:cs="Arial"/>
                <w:b/>
                <w:sz w:val="36"/>
                <w:szCs w:val="36"/>
                <w:lang w:val="da-DK"/>
              </w:rPr>
              <w:t xml:space="preserve"> ANSÆTTELSE </w:t>
            </w:r>
            <w:r w:rsidR="00E43256" w:rsidRPr="006915B5">
              <w:rPr>
                <w:rFonts w:ascii="Arial" w:hAnsi="Arial" w:cs="Arial"/>
                <w:b/>
                <w:sz w:val="36"/>
                <w:szCs w:val="36"/>
                <w:lang w:val="da-DK"/>
              </w:rPr>
              <w:t>EFTER</w:t>
            </w:r>
            <w:r w:rsidR="009D7E46" w:rsidRPr="006915B5">
              <w:rPr>
                <w:rFonts w:ascii="Arial" w:hAnsi="Arial" w:cs="Arial"/>
                <w:b/>
                <w:sz w:val="36"/>
                <w:szCs w:val="36"/>
                <w:lang w:val="da-DK"/>
              </w:rPr>
              <w:t xml:space="preserve"> GAMMEL ORDNING</w:t>
            </w:r>
          </w:p>
          <w:p w:rsidR="00A624EA" w:rsidRPr="006915B5" w:rsidRDefault="00A624EA" w:rsidP="00D76AD2">
            <w:pPr>
              <w:spacing w:after="60"/>
              <w:rPr>
                <w:rFonts w:ascii="Arial" w:hAnsi="Arial" w:cs="Arial"/>
                <w:b/>
                <w:bCs/>
                <w:sz w:val="22"/>
                <w:szCs w:val="22"/>
                <w:lang w:val="da-DK"/>
              </w:rPr>
            </w:pPr>
          </w:p>
        </w:tc>
        <w:tc>
          <w:tcPr>
            <w:tcW w:w="692" w:type="dxa"/>
          </w:tcPr>
          <w:p w:rsidR="00A624EA" w:rsidRPr="006915B5" w:rsidRDefault="00A624EA" w:rsidP="00D76AD2">
            <w:pPr>
              <w:spacing w:after="60" w:line="312" w:lineRule="auto"/>
              <w:ind w:right="-117"/>
              <w:rPr>
                <w:rFonts w:ascii="Arial" w:hAnsi="Arial" w:cs="Arial"/>
                <w:b/>
                <w:bCs/>
                <w:sz w:val="22"/>
                <w:szCs w:val="22"/>
                <w:lang w:val="da-DK"/>
              </w:rPr>
            </w:pPr>
          </w:p>
        </w:tc>
      </w:tr>
    </w:tbl>
    <w:p w:rsidR="009D7E46" w:rsidRPr="00CA7DF0" w:rsidRDefault="009D7E46" w:rsidP="00D76AD2">
      <w:pPr>
        <w:pStyle w:val="Overskrift1"/>
        <w:rPr>
          <w:bCs w:val="0"/>
          <w:sz w:val="20"/>
          <w:szCs w:val="20"/>
        </w:rPr>
      </w:pPr>
      <w:r w:rsidRPr="00CA7DF0">
        <w:rPr>
          <w:bCs w:val="0"/>
          <w:sz w:val="20"/>
          <w:szCs w:val="20"/>
        </w:rPr>
        <w:t>Følgende står i Vejledning om fleksjob m.v.</w:t>
      </w:r>
    </w:p>
    <w:p w:rsidR="009D7E46" w:rsidRPr="00CA7DF0" w:rsidRDefault="009D7E46" w:rsidP="00D76AD2">
      <w:pPr>
        <w:pStyle w:val="Overskrift1"/>
        <w:rPr>
          <w:b w:val="0"/>
          <w:bCs w:val="0"/>
          <w:spacing w:val="15"/>
          <w:sz w:val="20"/>
          <w:szCs w:val="20"/>
        </w:rPr>
      </w:pPr>
      <w:r w:rsidRPr="00CA7DF0">
        <w:rPr>
          <w:b w:val="0"/>
          <w:bCs w:val="0"/>
          <w:spacing w:val="15"/>
          <w:sz w:val="20"/>
          <w:szCs w:val="20"/>
        </w:rPr>
        <w:t>Arbejdsmarkeds- og Rekrutteringsstyrelsens vejledning nr. 9345 af 7/4 2017.</w:t>
      </w:r>
    </w:p>
    <w:p w:rsidR="009D7E46" w:rsidRPr="00CA7DF0" w:rsidRDefault="009D7E46" w:rsidP="00D76AD2">
      <w:pPr>
        <w:pStyle w:val="Overskrift1"/>
        <w:rPr>
          <w:b w:val="0"/>
          <w:bCs w:val="0"/>
          <w:spacing w:val="15"/>
          <w:sz w:val="20"/>
          <w:szCs w:val="20"/>
        </w:rPr>
      </w:pPr>
    </w:p>
    <w:p w:rsidR="009D7E46" w:rsidRPr="00CA7DF0" w:rsidRDefault="009D7E46" w:rsidP="00D76AD2">
      <w:pPr>
        <w:pStyle w:val="Overskrift3"/>
        <w:spacing w:before="0"/>
        <w:rPr>
          <w:rFonts w:ascii="Verdana" w:eastAsia="Times New Roman" w:hAnsi="Verdana" w:cs="Arial"/>
          <w:b/>
          <w:bCs/>
          <w:color w:val="auto"/>
          <w:sz w:val="20"/>
          <w:szCs w:val="20"/>
        </w:rPr>
      </w:pPr>
      <w:r w:rsidRPr="00CA7DF0">
        <w:rPr>
          <w:rFonts w:ascii="Verdana" w:eastAsia="Times New Roman" w:hAnsi="Verdana" w:cs="Arial"/>
          <w:b/>
          <w:bCs/>
          <w:color w:val="auto"/>
          <w:sz w:val="20"/>
          <w:szCs w:val="20"/>
        </w:rPr>
        <w:t>Overgangsregel</w:t>
      </w:r>
    </w:p>
    <w:p w:rsidR="009D7E46" w:rsidRPr="00CA7DF0" w:rsidRDefault="00B12272" w:rsidP="00D76AD2">
      <w:pPr>
        <w:pStyle w:val="bodytext"/>
        <w:shd w:val="clear" w:color="auto" w:fill="FFFFFF"/>
        <w:spacing w:before="75" w:beforeAutospacing="0" w:after="0" w:afterAutospacing="0"/>
        <w:ind w:right="75"/>
        <w:rPr>
          <w:rFonts w:ascii="Verdana" w:hAnsi="Verdana" w:cs="Arial"/>
          <w:b/>
          <w:bCs/>
          <w:spacing w:val="15"/>
          <w:sz w:val="20"/>
          <w:szCs w:val="20"/>
        </w:rPr>
      </w:pPr>
      <w:r w:rsidRPr="00CA7DF0">
        <w:rPr>
          <w:rFonts w:ascii="Verdana" w:hAnsi="Verdana" w:cs="Arial"/>
          <w:spacing w:val="15"/>
          <w:sz w:val="20"/>
          <w:szCs w:val="20"/>
        </w:rPr>
        <w:t>Personer, der ved fleks</w:t>
      </w:r>
      <w:r w:rsidR="009D7E46" w:rsidRPr="00CA7DF0">
        <w:rPr>
          <w:rFonts w:ascii="Verdana" w:hAnsi="Verdana" w:cs="Arial"/>
          <w:spacing w:val="15"/>
          <w:sz w:val="20"/>
          <w:szCs w:val="20"/>
        </w:rPr>
        <w:t>jobreformens ikrafttræden den 1. januar 20</w:t>
      </w:r>
      <w:r w:rsidRPr="00CA7DF0">
        <w:rPr>
          <w:rFonts w:ascii="Verdana" w:hAnsi="Verdana" w:cs="Arial"/>
          <w:spacing w:val="15"/>
          <w:sz w:val="20"/>
          <w:szCs w:val="20"/>
        </w:rPr>
        <w:t>13 allerede var ansat i et fleksj</w:t>
      </w:r>
      <w:r w:rsidR="009D7E46" w:rsidRPr="00CA7DF0">
        <w:rPr>
          <w:rFonts w:ascii="Verdana" w:hAnsi="Verdana" w:cs="Arial"/>
          <w:spacing w:val="15"/>
          <w:sz w:val="20"/>
          <w:szCs w:val="20"/>
        </w:rPr>
        <w:t xml:space="preserve">ob, fortsætter i </w:t>
      </w:r>
      <w:r w:rsidRPr="00CA7DF0">
        <w:rPr>
          <w:rFonts w:ascii="Verdana" w:hAnsi="Verdana" w:cs="Arial"/>
          <w:spacing w:val="15"/>
          <w:sz w:val="20"/>
          <w:szCs w:val="20"/>
        </w:rPr>
        <w:t>fleks</w:t>
      </w:r>
      <w:r w:rsidR="009D7E46" w:rsidRPr="00CA7DF0">
        <w:rPr>
          <w:rFonts w:ascii="Verdana" w:hAnsi="Verdana" w:cs="Arial"/>
          <w:spacing w:val="15"/>
          <w:sz w:val="20"/>
          <w:szCs w:val="20"/>
        </w:rPr>
        <w:t>jobbet efter de tidligere r</w:t>
      </w:r>
      <w:r w:rsidRPr="00CA7DF0">
        <w:rPr>
          <w:rFonts w:ascii="Verdana" w:hAnsi="Verdana" w:cs="Arial"/>
          <w:spacing w:val="15"/>
          <w:sz w:val="20"/>
          <w:szCs w:val="20"/>
        </w:rPr>
        <w:t>egler. Det betyder, at den fleks</w:t>
      </w:r>
      <w:r w:rsidR="009D7E46" w:rsidRPr="00CA7DF0">
        <w:rPr>
          <w:rFonts w:ascii="Verdana" w:hAnsi="Verdana" w:cs="Arial"/>
          <w:spacing w:val="15"/>
          <w:sz w:val="20"/>
          <w:szCs w:val="20"/>
        </w:rPr>
        <w:t xml:space="preserve">jobansatte fortsætter på de hidtil gældende ansættelsesvilkår, og at arbejdsgiverens tilskud beregnes efter de gamle regler. </w:t>
      </w:r>
    </w:p>
    <w:p w:rsidR="00E43256" w:rsidRPr="00CA7DF0" w:rsidRDefault="00E43256" w:rsidP="00D76AD2">
      <w:pPr>
        <w:pStyle w:val="bodytext"/>
        <w:shd w:val="clear" w:color="auto" w:fill="FFFFFF"/>
        <w:spacing w:before="75" w:beforeAutospacing="0" w:after="0" w:afterAutospacing="0"/>
        <w:ind w:right="75"/>
        <w:rPr>
          <w:rFonts w:ascii="Verdana" w:hAnsi="Verdana" w:cs="Arial"/>
          <w:spacing w:val="15"/>
          <w:sz w:val="20"/>
          <w:szCs w:val="20"/>
        </w:rPr>
      </w:pPr>
    </w:p>
    <w:p w:rsidR="00FA2671" w:rsidRPr="00CA7DF0" w:rsidRDefault="00B12272" w:rsidP="00D76AD2">
      <w:pPr>
        <w:pStyle w:val="bodytext"/>
        <w:shd w:val="clear" w:color="auto" w:fill="FFFFFF"/>
        <w:spacing w:before="75" w:beforeAutospacing="0" w:after="0" w:afterAutospacing="0"/>
        <w:ind w:right="75"/>
        <w:rPr>
          <w:rFonts w:ascii="Verdana" w:hAnsi="Verdana" w:cs="Arial"/>
          <w:b/>
          <w:bCs/>
          <w:spacing w:val="15"/>
          <w:sz w:val="20"/>
          <w:szCs w:val="20"/>
        </w:rPr>
      </w:pPr>
      <w:r w:rsidRPr="00CA7DF0">
        <w:rPr>
          <w:rFonts w:ascii="Verdana" w:hAnsi="Verdana" w:cs="Arial"/>
          <w:b/>
          <w:bCs/>
          <w:spacing w:val="15"/>
          <w:sz w:val="20"/>
          <w:szCs w:val="20"/>
        </w:rPr>
        <w:t>Fleks</w:t>
      </w:r>
      <w:r w:rsidR="009D7E46" w:rsidRPr="00CA7DF0">
        <w:rPr>
          <w:rFonts w:ascii="Verdana" w:hAnsi="Verdana" w:cs="Arial"/>
          <w:b/>
          <w:bCs/>
          <w:spacing w:val="15"/>
          <w:sz w:val="20"/>
          <w:szCs w:val="20"/>
        </w:rPr>
        <w:t xml:space="preserve">job, der behandles efter reglerne efter reformens ikrafttræden </w:t>
      </w:r>
      <w:r w:rsidR="00FA2671" w:rsidRPr="00CA7DF0">
        <w:rPr>
          <w:rFonts w:ascii="Verdana" w:hAnsi="Verdana" w:cs="Arial"/>
          <w:b/>
          <w:bCs/>
          <w:spacing w:val="15"/>
          <w:sz w:val="20"/>
          <w:szCs w:val="20"/>
        </w:rPr>
        <w:t>d</w:t>
      </w:r>
      <w:r w:rsidR="009D7E46" w:rsidRPr="00CA7DF0">
        <w:rPr>
          <w:rFonts w:ascii="Verdana" w:hAnsi="Verdana" w:cs="Arial"/>
          <w:b/>
          <w:bCs/>
          <w:spacing w:val="15"/>
          <w:sz w:val="20"/>
          <w:szCs w:val="20"/>
        </w:rPr>
        <w:t>en</w:t>
      </w:r>
      <w:r w:rsidR="00FA2671" w:rsidRPr="00CA7DF0">
        <w:rPr>
          <w:rFonts w:ascii="Verdana" w:hAnsi="Verdana" w:cs="Arial"/>
          <w:b/>
          <w:bCs/>
          <w:spacing w:val="15"/>
          <w:sz w:val="20"/>
          <w:szCs w:val="20"/>
        </w:rPr>
        <w:t xml:space="preserve"> </w:t>
      </w:r>
    </w:p>
    <w:p w:rsidR="009D7E46" w:rsidRPr="00CA7DF0" w:rsidRDefault="009D7E46" w:rsidP="00D76AD2">
      <w:pPr>
        <w:pStyle w:val="bodytext"/>
        <w:shd w:val="clear" w:color="auto" w:fill="FFFFFF"/>
        <w:spacing w:before="75" w:beforeAutospacing="0" w:after="0" w:afterAutospacing="0"/>
        <w:ind w:right="75"/>
        <w:rPr>
          <w:rFonts w:ascii="Verdana" w:hAnsi="Verdana" w:cs="Arial"/>
          <w:b/>
          <w:bCs/>
          <w:spacing w:val="15"/>
          <w:sz w:val="20"/>
          <w:szCs w:val="20"/>
        </w:rPr>
      </w:pPr>
      <w:r w:rsidRPr="00CA7DF0">
        <w:rPr>
          <w:rFonts w:ascii="Verdana" w:hAnsi="Verdana" w:cs="Arial"/>
          <w:b/>
          <w:bCs/>
          <w:spacing w:val="15"/>
          <w:sz w:val="20"/>
          <w:szCs w:val="20"/>
        </w:rPr>
        <w:t>1. januar 2013</w:t>
      </w:r>
    </w:p>
    <w:p w:rsidR="009D7E46" w:rsidRPr="00CA7DF0" w:rsidRDefault="009D7E46" w:rsidP="00D76AD2">
      <w:pPr>
        <w:pStyle w:val="bodytext"/>
        <w:numPr>
          <w:ilvl w:val="0"/>
          <w:numId w:val="32"/>
        </w:numPr>
        <w:shd w:val="clear" w:color="auto" w:fill="FFFFFF"/>
        <w:spacing w:before="75" w:beforeAutospacing="0" w:after="0" w:afterAutospacing="0"/>
        <w:ind w:right="75"/>
        <w:rPr>
          <w:rFonts w:ascii="Verdana" w:hAnsi="Verdana" w:cs="Arial"/>
          <w:spacing w:val="15"/>
          <w:sz w:val="20"/>
          <w:szCs w:val="20"/>
        </w:rPr>
      </w:pPr>
      <w:r w:rsidRPr="00CA7DF0">
        <w:rPr>
          <w:rFonts w:ascii="Verdana" w:hAnsi="Verdana" w:cs="Arial"/>
          <w:spacing w:val="15"/>
          <w:sz w:val="20"/>
          <w:szCs w:val="20"/>
        </w:rPr>
        <w:t>Personer, der begynder i et nyt fleksjob efter 1. januar 2013,</w:t>
      </w:r>
      <w:r w:rsidR="00E43256" w:rsidRPr="00CA7DF0">
        <w:rPr>
          <w:rFonts w:ascii="Verdana" w:hAnsi="Verdana" w:cs="Arial"/>
          <w:spacing w:val="15"/>
          <w:sz w:val="20"/>
          <w:szCs w:val="20"/>
        </w:rPr>
        <w:t xml:space="preserve"> bliver </w:t>
      </w:r>
      <w:r w:rsidR="00B12272" w:rsidRPr="00CA7DF0">
        <w:rPr>
          <w:rFonts w:ascii="Verdana" w:hAnsi="Verdana" w:cs="Arial"/>
          <w:spacing w:val="15"/>
          <w:sz w:val="20"/>
          <w:szCs w:val="20"/>
        </w:rPr>
        <w:t>omfattet af den nye fleks</w:t>
      </w:r>
      <w:r w:rsidRPr="00CA7DF0">
        <w:rPr>
          <w:rFonts w:ascii="Verdana" w:hAnsi="Verdana" w:cs="Arial"/>
          <w:spacing w:val="15"/>
          <w:sz w:val="20"/>
          <w:szCs w:val="20"/>
        </w:rPr>
        <w:t>jobordning i forhold til løn, ansættelsesvilkår o</w:t>
      </w:r>
      <w:r w:rsidR="00B12272" w:rsidRPr="00CA7DF0">
        <w:rPr>
          <w:rFonts w:ascii="Verdana" w:hAnsi="Verdana" w:cs="Arial"/>
          <w:spacing w:val="15"/>
          <w:sz w:val="20"/>
          <w:szCs w:val="20"/>
        </w:rPr>
        <w:t>g udbetaling af fleks</w:t>
      </w:r>
      <w:r w:rsidR="00E43256" w:rsidRPr="00CA7DF0">
        <w:rPr>
          <w:rFonts w:ascii="Verdana" w:hAnsi="Verdana" w:cs="Arial"/>
          <w:spacing w:val="15"/>
          <w:sz w:val="20"/>
          <w:szCs w:val="20"/>
        </w:rPr>
        <w:t>løntilskud.</w:t>
      </w:r>
    </w:p>
    <w:p w:rsidR="00E43256" w:rsidRPr="00CA7DF0" w:rsidRDefault="009D7E46" w:rsidP="00D76AD2">
      <w:pPr>
        <w:pStyle w:val="bodytext"/>
        <w:numPr>
          <w:ilvl w:val="0"/>
          <w:numId w:val="32"/>
        </w:numPr>
        <w:shd w:val="clear" w:color="auto" w:fill="FFFFFF"/>
        <w:spacing w:before="75" w:beforeAutospacing="0" w:after="0" w:afterAutospacing="0"/>
        <w:ind w:right="75"/>
        <w:rPr>
          <w:rFonts w:ascii="Verdana" w:hAnsi="Verdana" w:cs="Arial"/>
          <w:b/>
          <w:bCs/>
          <w:spacing w:val="15"/>
          <w:sz w:val="20"/>
          <w:szCs w:val="20"/>
        </w:rPr>
      </w:pPr>
      <w:r w:rsidRPr="00CA7DF0">
        <w:rPr>
          <w:rFonts w:ascii="Verdana" w:hAnsi="Verdana" w:cs="Arial"/>
          <w:spacing w:val="15"/>
          <w:sz w:val="20"/>
          <w:szCs w:val="20"/>
        </w:rPr>
        <w:t>Person</w:t>
      </w:r>
      <w:r w:rsidR="00B12272" w:rsidRPr="00CA7DF0">
        <w:rPr>
          <w:rFonts w:ascii="Verdana" w:hAnsi="Verdana" w:cs="Arial"/>
          <w:spacing w:val="15"/>
          <w:sz w:val="20"/>
          <w:szCs w:val="20"/>
        </w:rPr>
        <w:t>er, der skifter til et nyt fleks</w:t>
      </w:r>
      <w:r w:rsidRPr="00CA7DF0">
        <w:rPr>
          <w:rFonts w:ascii="Verdana" w:hAnsi="Verdana" w:cs="Arial"/>
          <w:spacing w:val="15"/>
          <w:sz w:val="20"/>
          <w:szCs w:val="20"/>
        </w:rPr>
        <w:t>job efter den 1. januar 2013, bliver omfattet af reglerne, der trådte i kraft denne dato, selvom der ikke er en led</w:t>
      </w:r>
      <w:r w:rsidR="00B12272" w:rsidRPr="00CA7DF0">
        <w:rPr>
          <w:rFonts w:ascii="Verdana" w:hAnsi="Verdana" w:cs="Arial"/>
          <w:spacing w:val="15"/>
          <w:sz w:val="20"/>
          <w:szCs w:val="20"/>
        </w:rPr>
        <w:t>ighedsperiode mellem de to fleks</w:t>
      </w:r>
      <w:r w:rsidRPr="00CA7DF0">
        <w:rPr>
          <w:rFonts w:ascii="Verdana" w:hAnsi="Verdana" w:cs="Arial"/>
          <w:spacing w:val="15"/>
          <w:sz w:val="20"/>
          <w:szCs w:val="20"/>
        </w:rPr>
        <w:t xml:space="preserve">job. </w:t>
      </w:r>
    </w:p>
    <w:p w:rsidR="009D7E46" w:rsidRPr="00CA7DF0" w:rsidRDefault="009D7E46" w:rsidP="00D76AD2">
      <w:pPr>
        <w:pStyle w:val="bodytext"/>
        <w:shd w:val="clear" w:color="auto" w:fill="FFFFFF"/>
        <w:spacing w:before="75" w:beforeAutospacing="0" w:after="0" w:afterAutospacing="0"/>
        <w:ind w:left="720" w:right="75"/>
        <w:rPr>
          <w:rFonts w:ascii="Verdana" w:hAnsi="Verdana" w:cs="Arial"/>
          <w:b/>
          <w:bCs/>
          <w:spacing w:val="15"/>
          <w:sz w:val="20"/>
          <w:szCs w:val="20"/>
        </w:rPr>
      </w:pPr>
      <w:r w:rsidRPr="00CA7DF0">
        <w:rPr>
          <w:rFonts w:ascii="Verdana" w:hAnsi="Verdana" w:cs="Arial"/>
          <w:b/>
          <w:bCs/>
          <w:spacing w:val="15"/>
          <w:sz w:val="20"/>
          <w:szCs w:val="20"/>
        </w:rPr>
        <w:t xml:space="preserve"> </w:t>
      </w:r>
    </w:p>
    <w:p w:rsidR="00D76AD2" w:rsidRPr="00CA7DF0" w:rsidRDefault="009D7E46" w:rsidP="00D76AD2">
      <w:pPr>
        <w:pStyle w:val="bodytext"/>
        <w:shd w:val="clear" w:color="auto" w:fill="FFFFFF"/>
        <w:spacing w:before="0" w:beforeAutospacing="0" w:after="0" w:afterAutospacing="0"/>
        <w:ind w:right="75"/>
        <w:rPr>
          <w:rFonts w:ascii="Verdana" w:hAnsi="Verdana" w:cs="Arial"/>
          <w:spacing w:val="15"/>
          <w:sz w:val="20"/>
          <w:szCs w:val="20"/>
        </w:rPr>
      </w:pPr>
      <w:r w:rsidRPr="00CA7DF0">
        <w:rPr>
          <w:rFonts w:ascii="Verdana" w:hAnsi="Verdana" w:cs="Arial"/>
          <w:spacing w:val="15"/>
          <w:sz w:val="20"/>
          <w:szCs w:val="20"/>
        </w:rPr>
        <w:t>Det s</w:t>
      </w:r>
      <w:r w:rsidR="00B12272" w:rsidRPr="00CA7DF0">
        <w:rPr>
          <w:rFonts w:ascii="Verdana" w:hAnsi="Verdana" w:cs="Arial"/>
          <w:spacing w:val="15"/>
          <w:sz w:val="20"/>
          <w:szCs w:val="20"/>
        </w:rPr>
        <w:t>amme er tilfældet, når den fleks</w:t>
      </w:r>
      <w:r w:rsidR="00E43256" w:rsidRPr="00CA7DF0">
        <w:rPr>
          <w:rFonts w:ascii="Verdana" w:hAnsi="Verdana" w:cs="Arial"/>
          <w:spacing w:val="15"/>
          <w:sz w:val="20"/>
          <w:szCs w:val="20"/>
        </w:rPr>
        <w:t>jobansatte begynder i</w:t>
      </w:r>
      <w:r w:rsidR="00B12272" w:rsidRPr="00CA7DF0">
        <w:rPr>
          <w:rFonts w:ascii="Verdana" w:hAnsi="Verdana" w:cs="Arial"/>
          <w:spacing w:val="15"/>
          <w:sz w:val="20"/>
          <w:szCs w:val="20"/>
        </w:rPr>
        <w:t xml:space="preserve"> et fleks</w:t>
      </w:r>
      <w:r w:rsidRPr="00CA7DF0">
        <w:rPr>
          <w:rFonts w:ascii="Verdana" w:hAnsi="Verdana" w:cs="Arial"/>
          <w:spacing w:val="15"/>
          <w:sz w:val="20"/>
          <w:szCs w:val="20"/>
        </w:rPr>
        <w:t xml:space="preserve">job efter den </w:t>
      </w:r>
    </w:p>
    <w:p w:rsidR="009D7E46" w:rsidRPr="00CA7DF0" w:rsidRDefault="009D7E46" w:rsidP="00D76AD2">
      <w:pPr>
        <w:pStyle w:val="bodytext"/>
        <w:shd w:val="clear" w:color="auto" w:fill="FFFFFF"/>
        <w:spacing w:before="0" w:beforeAutospacing="0" w:after="0" w:afterAutospacing="0"/>
        <w:ind w:right="75"/>
        <w:rPr>
          <w:rFonts w:ascii="Verdana" w:hAnsi="Verdana" w:cs="Arial"/>
          <w:spacing w:val="15"/>
          <w:sz w:val="20"/>
          <w:szCs w:val="20"/>
        </w:rPr>
      </w:pPr>
      <w:r w:rsidRPr="00CA7DF0">
        <w:rPr>
          <w:rFonts w:ascii="Verdana" w:hAnsi="Verdana" w:cs="Arial"/>
          <w:spacing w:val="15"/>
          <w:sz w:val="20"/>
          <w:szCs w:val="20"/>
        </w:rPr>
        <w:t>1. januar 2013, selv</w:t>
      </w:r>
      <w:r w:rsidR="00B12272" w:rsidRPr="00CA7DF0">
        <w:rPr>
          <w:rFonts w:ascii="Verdana" w:hAnsi="Verdana" w:cs="Arial"/>
          <w:spacing w:val="15"/>
          <w:sz w:val="20"/>
          <w:szCs w:val="20"/>
        </w:rPr>
        <w:t>om aftalen om ansættelse i fleks</w:t>
      </w:r>
      <w:r w:rsidRPr="00CA7DF0">
        <w:rPr>
          <w:rFonts w:ascii="Verdana" w:hAnsi="Verdana" w:cs="Arial"/>
          <w:spacing w:val="15"/>
          <w:sz w:val="20"/>
          <w:szCs w:val="20"/>
        </w:rPr>
        <w:t>jobbet er indgået inden loven trådte i kraft.</w:t>
      </w:r>
    </w:p>
    <w:p w:rsidR="009D7E46" w:rsidRPr="00CA7DF0" w:rsidRDefault="009D7E46" w:rsidP="00D76AD2">
      <w:pPr>
        <w:pStyle w:val="bodytext"/>
        <w:shd w:val="clear" w:color="auto" w:fill="FFFFFF"/>
        <w:spacing w:before="75" w:beforeAutospacing="0" w:after="0" w:afterAutospacing="0"/>
        <w:ind w:right="75"/>
        <w:rPr>
          <w:rFonts w:ascii="Verdana" w:hAnsi="Verdana" w:cs="Arial"/>
          <w:spacing w:val="15"/>
          <w:sz w:val="20"/>
          <w:szCs w:val="20"/>
        </w:rPr>
      </w:pPr>
      <w:r w:rsidRPr="00CA7DF0">
        <w:rPr>
          <w:rFonts w:ascii="Verdana" w:hAnsi="Verdana" w:cs="Arial"/>
          <w:spacing w:val="15"/>
          <w:sz w:val="20"/>
          <w:szCs w:val="20"/>
        </w:rPr>
        <w:t>Der vil</w:t>
      </w:r>
      <w:r w:rsidR="00B12272" w:rsidRPr="00CA7DF0">
        <w:rPr>
          <w:rFonts w:ascii="Verdana" w:hAnsi="Verdana" w:cs="Arial"/>
          <w:spacing w:val="15"/>
          <w:sz w:val="20"/>
          <w:szCs w:val="20"/>
        </w:rPr>
        <w:t xml:space="preserve"> altid være tale om et nyt fleks</w:t>
      </w:r>
      <w:r w:rsidRPr="00CA7DF0">
        <w:rPr>
          <w:rFonts w:ascii="Verdana" w:hAnsi="Verdana" w:cs="Arial"/>
          <w:spacing w:val="15"/>
          <w:sz w:val="20"/>
          <w:szCs w:val="20"/>
        </w:rPr>
        <w:t>job, hvis der sker genansættelse i et job efter afbrydelse i ansættelsen på grund af kontraktens ophør.</w:t>
      </w:r>
    </w:p>
    <w:p w:rsidR="009D7E46" w:rsidRPr="00CA7DF0" w:rsidRDefault="009D7E46" w:rsidP="00D76AD2">
      <w:pPr>
        <w:pStyle w:val="bodytext"/>
        <w:shd w:val="clear" w:color="auto" w:fill="FFFFFF"/>
        <w:spacing w:before="75" w:beforeAutospacing="0" w:after="0" w:afterAutospacing="0"/>
        <w:ind w:right="75"/>
        <w:rPr>
          <w:rFonts w:ascii="Verdana" w:hAnsi="Verdana" w:cs="Arial"/>
          <w:b/>
          <w:bCs/>
          <w:spacing w:val="15"/>
          <w:sz w:val="20"/>
          <w:szCs w:val="20"/>
        </w:rPr>
      </w:pPr>
    </w:p>
    <w:p w:rsidR="009D7E46" w:rsidRPr="00CA7DF0" w:rsidRDefault="00B12272" w:rsidP="00D76AD2">
      <w:pPr>
        <w:pStyle w:val="bodytext"/>
        <w:shd w:val="clear" w:color="auto" w:fill="FFFFFF"/>
        <w:spacing w:before="75" w:beforeAutospacing="0" w:after="0" w:afterAutospacing="0"/>
        <w:ind w:right="75"/>
        <w:rPr>
          <w:rFonts w:ascii="Verdana" w:hAnsi="Verdana" w:cs="Arial"/>
          <w:spacing w:val="15"/>
          <w:sz w:val="20"/>
          <w:szCs w:val="20"/>
        </w:rPr>
      </w:pPr>
      <w:r w:rsidRPr="00CA7DF0">
        <w:rPr>
          <w:rFonts w:ascii="Verdana" w:hAnsi="Verdana" w:cs="Arial"/>
          <w:b/>
          <w:bCs/>
          <w:spacing w:val="15"/>
          <w:sz w:val="20"/>
          <w:szCs w:val="20"/>
        </w:rPr>
        <w:t>Fleks</w:t>
      </w:r>
      <w:r w:rsidR="009D7E46" w:rsidRPr="00CA7DF0">
        <w:rPr>
          <w:rFonts w:ascii="Verdana" w:hAnsi="Verdana" w:cs="Arial"/>
          <w:b/>
          <w:bCs/>
          <w:spacing w:val="15"/>
          <w:sz w:val="20"/>
          <w:szCs w:val="20"/>
        </w:rPr>
        <w:t>job, der kan behandles efter reglerne fra før den 1. januar 2013</w:t>
      </w:r>
    </w:p>
    <w:p w:rsidR="009D7E46" w:rsidRPr="00CA7DF0" w:rsidRDefault="009D7E46" w:rsidP="00D76AD2">
      <w:pPr>
        <w:pStyle w:val="bodytext"/>
        <w:shd w:val="clear" w:color="auto" w:fill="FFFFFF"/>
        <w:spacing w:before="75" w:beforeAutospacing="0" w:after="0" w:afterAutospacing="0"/>
        <w:ind w:right="75"/>
        <w:rPr>
          <w:rFonts w:ascii="Verdana" w:hAnsi="Verdana" w:cs="Arial"/>
          <w:spacing w:val="15"/>
          <w:sz w:val="20"/>
          <w:szCs w:val="20"/>
        </w:rPr>
      </w:pPr>
      <w:r w:rsidRPr="00CA7DF0">
        <w:rPr>
          <w:rFonts w:ascii="Verdana" w:hAnsi="Verdana" w:cs="Arial"/>
          <w:spacing w:val="15"/>
          <w:sz w:val="20"/>
          <w:szCs w:val="20"/>
        </w:rPr>
        <w:t>Reglerne fra før den 1. januar 2013 vil fortsat være gældende for fleksjob, der er etableret før dette tidspunkt, og hvor det vurderes, at eventuelle efterfølgende ændringer m.v. ikke betyder, at der er tale om nye fleksjob</w:t>
      </w:r>
      <w:r w:rsidR="00D76AD2" w:rsidRPr="00CA7DF0">
        <w:rPr>
          <w:rFonts w:ascii="Verdana" w:hAnsi="Verdana" w:cs="Arial"/>
          <w:spacing w:val="15"/>
          <w:sz w:val="20"/>
          <w:szCs w:val="20"/>
        </w:rPr>
        <w:t>.</w:t>
      </w:r>
    </w:p>
    <w:p w:rsidR="00D76AD2" w:rsidRPr="00CA7DF0" w:rsidRDefault="00D76AD2" w:rsidP="00D76AD2">
      <w:pPr>
        <w:pStyle w:val="bodytext"/>
        <w:shd w:val="clear" w:color="auto" w:fill="FFFFFF"/>
        <w:spacing w:before="75" w:beforeAutospacing="0" w:after="0" w:afterAutospacing="0"/>
        <w:ind w:right="75"/>
        <w:rPr>
          <w:rFonts w:ascii="Verdana" w:hAnsi="Verdana" w:cs="Arial"/>
          <w:spacing w:val="15"/>
          <w:sz w:val="20"/>
          <w:szCs w:val="20"/>
        </w:rPr>
      </w:pPr>
    </w:p>
    <w:p w:rsidR="006915B5" w:rsidRPr="00CA7DF0" w:rsidRDefault="006915B5" w:rsidP="006915B5">
      <w:pPr>
        <w:rPr>
          <w:rFonts w:ascii="Verdana" w:hAnsi="Verdana" w:cs="Arial"/>
          <w:spacing w:val="15"/>
          <w:sz w:val="20"/>
          <w:szCs w:val="20"/>
          <w:lang w:val="da-DK"/>
        </w:rPr>
      </w:pPr>
      <w:r w:rsidRPr="00CA7DF0">
        <w:rPr>
          <w:rFonts w:ascii="Verdana" w:hAnsi="Verdana" w:cs="Arial"/>
          <w:spacing w:val="15"/>
          <w:sz w:val="20"/>
          <w:szCs w:val="20"/>
          <w:lang w:val="da-DK"/>
        </w:rPr>
        <w:t>Dette vil fx være tilfældet i følgende situationer:</w:t>
      </w:r>
    </w:p>
    <w:p w:rsidR="006915B5" w:rsidRPr="00CA7DF0" w:rsidRDefault="006915B5" w:rsidP="006915B5">
      <w:pPr>
        <w:pStyle w:val="Listeafsnit"/>
        <w:numPr>
          <w:ilvl w:val="0"/>
          <w:numId w:val="33"/>
        </w:numPr>
        <w:spacing w:after="0" w:line="240" w:lineRule="auto"/>
        <w:rPr>
          <w:rFonts w:ascii="Verdana" w:hAnsi="Verdana" w:cs="Arial"/>
          <w:sz w:val="20"/>
          <w:szCs w:val="20"/>
        </w:rPr>
      </w:pPr>
      <w:r w:rsidRPr="00CA7DF0">
        <w:rPr>
          <w:rFonts w:ascii="Verdana" w:hAnsi="Verdana" w:cs="Arial"/>
          <w:spacing w:val="15"/>
          <w:sz w:val="20"/>
          <w:szCs w:val="20"/>
        </w:rPr>
        <w:t>Den pågældendes skånebehov eller timetallet i fleksjobbet bliver ændret.</w:t>
      </w:r>
    </w:p>
    <w:p w:rsidR="006915B5" w:rsidRPr="00CA7DF0" w:rsidRDefault="006915B5" w:rsidP="006915B5">
      <w:pPr>
        <w:pStyle w:val="Listeafsnit"/>
        <w:numPr>
          <w:ilvl w:val="0"/>
          <w:numId w:val="33"/>
        </w:numPr>
        <w:spacing w:after="0" w:line="240" w:lineRule="auto"/>
        <w:rPr>
          <w:rFonts w:ascii="Verdana" w:hAnsi="Verdana" w:cs="Arial"/>
          <w:sz w:val="20"/>
          <w:szCs w:val="20"/>
        </w:rPr>
      </w:pPr>
      <w:r w:rsidRPr="00CA7DF0">
        <w:rPr>
          <w:rFonts w:ascii="Verdana" w:hAnsi="Verdana" w:cs="Arial"/>
          <w:spacing w:val="15"/>
          <w:sz w:val="20"/>
          <w:szCs w:val="20"/>
        </w:rPr>
        <w:t>Fleksjobbet bliver uden andre ændringer gjort til en fast stilling, eller en tidsbegrænset stilling bliver forlænget, uden at den ansatte er stoppet i jobbet på grund af kontraktens ophør.</w:t>
      </w:r>
    </w:p>
    <w:p w:rsidR="00FA2671" w:rsidRPr="00CA7DF0" w:rsidRDefault="006915B5" w:rsidP="006915B5">
      <w:pPr>
        <w:pStyle w:val="Listeafsnit"/>
        <w:numPr>
          <w:ilvl w:val="0"/>
          <w:numId w:val="33"/>
        </w:numPr>
        <w:spacing w:after="0" w:line="240" w:lineRule="auto"/>
        <w:rPr>
          <w:rFonts w:ascii="Verdana" w:hAnsi="Verdana" w:cs="Arial"/>
          <w:sz w:val="20"/>
          <w:szCs w:val="20"/>
        </w:rPr>
      </w:pPr>
      <w:r w:rsidRPr="00CA7DF0">
        <w:rPr>
          <w:rFonts w:ascii="Verdana" w:hAnsi="Verdana" w:cs="Arial"/>
          <w:spacing w:val="15"/>
          <w:sz w:val="20"/>
          <w:szCs w:val="20"/>
        </w:rPr>
        <w:t xml:space="preserve">Der bliver alene ændret i den fleksjobansattes jobbeskrivelse eller løn fx i forbindelse med en forfremmelse. Ansættelsesområdet og opgaverne er de samme som de hidtidige arbejdsopgaver. </w:t>
      </w:r>
    </w:p>
    <w:p w:rsidR="006915B5" w:rsidRPr="00CA7DF0" w:rsidRDefault="006915B5" w:rsidP="00FA2671">
      <w:pPr>
        <w:pStyle w:val="Listeafsnit"/>
        <w:spacing w:after="0" w:line="240" w:lineRule="auto"/>
        <w:rPr>
          <w:rFonts w:ascii="Verdana" w:hAnsi="Verdana" w:cs="Arial"/>
          <w:sz w:val="20"/>
          <w:szCs w:val="20"/>
        </w:rPr>
      </w:pPr>
      <w:r w:rsidRPr="00CA7DF0">
        <w:rPr>
          <w:rFonts w:ascii="Verdana" w:hAnsi="Verdana" w:cs="Arial"/>
          <w:spacing w:val="15"/>
          <w:sz w:val="20"/>
          <w:szCs w:val="20"/>
        </w:rPr>
        <w:t>Det kan fx være tilfældet, hvis en fuldmægtig bliver forfremmet til specialkonsulent, men i øvrigt har de samme arbejdsopgaver.</w:t>
      </w:r>
    </w:p>
    <w:p w:rsidR="006915B5" w:rsidRPr="00CA7DF0" w:rsidRDefault="006915B5" w:rsidP="006915B5">
      <w:pPr>
        <w:pStyle w:val="Listeafsnit"/>
        <w:numPr>
          <w:ilvl w:val="0"/>
          <w:numId w:val="33"/>
        </w:numPr>
        <w:spacing w:after="0" w:line="240" w:lineRule="auto"/>
        <w:rPr>
          <w:rFonts w:ascii="Verdana" w:hAnsi="Verdana" w:cs="Arial"/>
          <w:sz w:val="20"/>
          <w:szCs w:val="20"/>
        </w:rPr>
      </w:pPr>
      <w:r w:rsidRPr="00CA7DF0">
        <w:rPr>
          <w:rFonts w:ascii="Verdana" w:hAnsi="Verdana" w:cs="Arial"/>
          <w:spacing w:val="15"/>
          <w:sz w:val="20"/>
          <w:szCs w:val="20"/>
        </w:rPr>
        <w:lastRenderedPageBreak/>
        <w:t>Den fleksjobansatte skifter tjenestested inden for fx en kommune eller fra et ministerium til et andet ministerium, fordi de hidtidige arbejdsopgaver flyttes.</w:t>
      </w:r>
    </w:p>
    <w:p w:rsidR="006915B5" w:rsidRPr="00CA7DF0" w:rsidRDefault="006915B5" w:rsidP="006915B5">
      <w:pPr>
        <w:pStyle w:val="Listeafsnit"/>
        <w:numPr>
          <w:ilvl w:val="0"/>
          <w:numId w:val="33"/>
        </w:numPr>
        <w:spacing w:after="0" w:line="240" w:lineRule="auto"/>
        <w:rPr>
          <w:rFonts w:ascii="Verdana" w:hAnsi="Verdana" w:cs="Arial"/>
          <w:sz w:val="20"/>
          <w:szCs w:val="20"/>
        </w:rPr>
      </w:pPr>
      <w:r w:rsidRPr="00CA7DF0">
        <w:rPr>
          <w:rFonts w:ascii="Verdana" w:hAnsi="Verdana" w:cs="Arial"/>
          <w:spacing w:val="15"/>
          <w:sz w:val="20"/>
          <w:szCs w:val="20"/>
        </w:rPr>
        <w:t>Hvis ansættelsesmyndigheden i forbindelse med en virksomhedsoverdragel-se eller fusion bliver en anden, men arbejdsopgaverne og ansættelsesvilkår i øvrigt fortsætter i uændret form. Det kan fx være tilfældet, hvis en statslig institution bliver overflyttet til ATP.</w:t>
      </w:r>
    </w:p>
    <w:p w:rsidR="00D76AD2" w:rsidRPr="00CA7DF0" w:rsidRDefault="00D76AD2" w:rsidP="006915B5">
      <w:pPr>
        <w:pStyle w:val="bodytext"/>
        <w:shd w:val="clear" w:color="auto" w:fill="FFFFFF"/>
        <w:spacing w:before="0" w:beforeAutospacing="0" w:after="0" w:afterAutospacing="0"/>
        <w:ind w:right="75"/>
        <w:rPr>
          <w:rFonts w:ascii="Verdana" w:hAnsi="Verdana" w:cs="Arial"/>
          <w:b/>
          <w:spacing w:val="15"/>
          <w:sz w:val="20"/>
          <w:szCs w:val="20"/>
        </w:rPr>
      </w:pPr>
    </w:p>
    <w:p w:rsidR="009D7E46" w:rsidRPr="00CA7DF0" w:rsidRDefault="00D76AD2" w:rsidP="006915B5">
      <w:pPr>
        <w:pStyle w:val="bodytext"/>
        <w:shd w:val="clear" w:color="auto" w:fill="FFFFFF"/>
        <w:spacing w:before="0" w:beforeAutospacing="0" w:after="0" w:afterAutospacing="0"/>
        <w:ind w:right="75"/>
        <w:rPr>
          <w:rFonts w:ascii="Verdana" w:hAnsi="Verdana" w:cs="Arial"/>
          <w:b/>
          <w:spacing w:val="15"/>
          <w:sz w:val="20"/>
          <w:szCs w:val="20"/>
        </w:rPr>
      </w:pPr>
      <w:r w:rsidRPr="00CA7DF0">
        <w:rPr>
          <w:rFonts w:ascii="Verdana" w:hAnsi="Verdana" w:cs="Arial"/>
          <w:b/>
          <w:spacing w:val="15"/>
          <w:sz w:val="20"/>
          <w:szCs w:val="20"/>
        </w:rPr>
        <w:t>O</w:t>
      </w:r>
      <w:r w:rsidR="006915B5" w:rsidRPr="00CA7DF0">
        <w:rPr>
          <w:rFonts w:ascii="Verdana" w:hAnsi="Verdana" w:cs="Arial"/>
          <w:b/>
          <w:spacing w:val="15"/>
          <w:sz w:val="20"/>
          <w:szCs w:val="20"/>
        </w:rPr>
        <w:t>versat</w:t>
      </w:r>
      <w:bookmarkStart w:id="0" w:name="_GoBack"/>
      <w:bookmarkEnd w:id="0"/>
      <w:r w:rsidR="006915B5" w:rsidRPr="00CA7DF0">
        <w:rPr>
          <w:rFonts w:ascii="Verdana" w:hAnsi="Verdana" w:cs="Arial"/>
          <w:b/>
          <w:spacing w:val="15"/>
          <w:sz w:val="20"/>
          <w:szCs w:val="20"/>
        </w:rPr>
        <w:t xml:space="preserve"> til dansk</w:t>
      </w:r>
      <w:r w:rsidR="009D7E46" w:rsidRPr="00CA7DF0">
        <w:rPr>
          <w:rFonts w:ascii="Verdana" w:hAnsi="Verdana" w:cs="Arial"/>
          <w:b/>
          <w:spacing w:val="15"/>
          <w:sz w:val="20"/>
          <w:szCs w:val="20"/>
        </w:rPr>
        <w:t>:</w:t>
      </w:r>
    </w:p>
    <w:p w:rsidR="006915B5" w:rsidRPr="00C61A64" w:rsidRDefault="006915B5" w:rsidP="006915B5">
      <w:pPr>
        <w:pStyle w:val="Listeafsnit"/>
        <w:numPr>
          <w:ilvl w:val="0"/>
          <w:numId w:val="31"/>
        </w:numPr>
        <w:spacing w:after="0" w:line="240" w:lineRule="auto"/>
        <w:rPr>
          <w:rFonts w:ascii="Verdana" w:hAnsi="Verdana" w:cs="Arial"/>
          <w:bCs/>
          <w:sz w:val="20"/>
          <w:szCs w:val="20"/>
        </w:rPr>
      </w:pPr>
      <w:r w:rsidRPr="00C61A64">
        <w:rPr>
          <w:rFonts w:ascii="Verdana" w:hAnsi="Verdana" w:cs="Arial"/>
          <w:spacing w:val="15"/>
          <w:sz w:val="20"/>
          <w:szCs w:val="20"/>
        </w:rPr>
        <w:t xml:space="preserve">Patienten er stavnsbundet i sit job, hvis denne vil fastholde sin hidtidige løn OG er startet i fleksjob FØR 1. januar 2013. </w:t>
      </w:r>
    </w:p>
    <w:p w:rsidR="006915B5" w:rsidRPr="00C61A64" w:rsidRDefault="006915B5" w:rsidP="006915B5">
      <w:pPr>
        <w:pStyle w:val="Listeafsnit"/>
        <w:numPr>
          <w:ilvl w:val="0"/>
          <w:numId w:val="31"/>
        </w:numPr>
        <w:spacing w:after="0" w:line="240" w:lineRule="auto"/>
        <w:rPr>
          <w:rFonts w:ascii="Verdana" w:hAnsi="Verdana" w:cs="Arial"/>
          <w:bCs/>
          <w:sz w:val="20"/>
          <w:szCs w:val="20"/>
        </w:rPr>
      </w:pPr>
      <w:r w:rsidRPr="00C61A64">
        <w:rPr>
          <w:rFonts w:ascii="Verdana" w:hAnsi="Verdana" w:cs="Arial"/>
          <w:spacing w:val="15"/>
          <w:sz w:val="20"/>
          <w:szCs w:val="20"/>
        </w:rPr>
        <w:t xml:space="preserve">Hvis patienten er startet i fleksjob EFTER 1. januar 2013, har det ingen betydning for lønnen ved jobskifte. </w:t>
      </w:r>
    </w:p>
    <w:p w:rsidR="006915B5" w:rsidRPr="00C61A64" w:rsidRDefault="006915B5" w:rsidP="006915B5">
      <w:pPr>
        <w:pStyle w:val="Listeafsnit"/>
        <w:numPr>
          <w:ilvl w:val="0"/>
          <w:numId w:val="31"/>
        </w:numPr>
        <w:spacing w:after="0" w:line="240" w:lineRule="auto"/>
        <w:rPr>
          <w:rFonts w:ascii="Verdana" w:hAnsi="Verdana" w:cs="Arial"/>
          <w:sz w:val="20"/>
          <w:szCs w:val="20"/>
        </w:rPr>
      </w:pPr>
      <w:r w:rsidRPr="00C61A64">
        <w:rPr>
          <w:rFonts w:ascii="Verdana" w:hAnsi="Verdana" w:cs="Arial"/>
          <w:spacing w:val="15"/>
          <w:sz w:val="20"/>
          <w:szCs w:val="20"/>
        </w:rPr>
        <w:t>Det har ingen betydning, hvis patienten har behov for, at få ændret i timeantallet i sin fleksjobordning og denne har en bevilling fra FØR 1. januar 2013 og der træffes ny afgørelse</w:t>
      </w:r>
      <w:r w:rsidR="00FA2671" w:rsidRPr="00C61A64">
        <w:rPr>
          <w:rFonts w:ascii="Verdana" w:hAnsi="Verdana" w:cs="Arial"/>
          <w:spacing w:val="15"/>
          <w:sz w:val="20"/>
          <w:szCs w:val="20"/>
        </w:rPr>
        <w:t xml:space="preserve"> i kommunen</w:t>
      </w:r>
      <w:r w:rsidRPr="00C61A64">
        <w:rPr>
          <w:rFonts w:ascii="Verdana" w:hAnsi="Verdana" w:cs="Arial"/>
          <w:spacing w:val="15"/>
          <w:sz w:val="20"/>
          <w:szCs w:val="20"/>
        </w:rPr>
        <w:t xml:space="preserve"> herom, derved vil patienten forblive i den gamle ordning. </w:t>
      </w:r>
    </w:p>
    <w:p w:rsidR="006915B5" w:rsidRPr="00C61A64" w:rsidRDefault="006915B5" w:rsidP="006915B5">
      <w:pPr>
        <w:pStyle w:val="Listeafsnit"/>
        <w:numPr>
          <w:ilvl w:val="0"/>
          <w:numId w:val="31"/>
        </w:numPr>
        <w:spacing w:after="0" w:line="240" w:lineRule="auto"/>
        <w:rPr>
          <w:rFonts w:ascii="Verdana" w:hAnsi="Verdana" w:cs="Arial"/>
          <w:sz w:val="20"/>
          <w:szCs w:val="20"/>
        </w:rPr>
      </w:pPr>
      <w:r w:rsidRPr="00C61A64">
        <w:rPr>
          <w:rFonts w:ascii="Verdana" w:hAnsi="Verdana" w:cs="Arial"/>
          <w:spacing w:val="15"/>
          <w:sz w:val="20"/>
          <w:szCs w:val="20"/>
        </w:rPr>
        <w:t xml:space="preserve">Patienten der </w:t>
      </w:r>
      <w:r w:rsidR="00FA2671" w:rsidRPr="00C61A64">
        <w:rPr>
          <w:rFonts w:ascii="Verdana" w:hAnsi="Verdana" w:cs="Arial"/>
          <w:spacing w:val="15"/>
          <w:sz w:val="20"/>
          <w:szCs w:val="20"/>
        </w:rPr>
        <w:t>e</w:t>
      </w:r>
      <w:r w:rsidRPr="00C61A64">
        <w:rPr>
          <w:rFonts w:ascii="Verdana" w:hAnsi="Verdana" w:cs="Arial"/>
          <w:spacing w:val="15"/>
          <w:sz w:val="20"/>
          <w:szCs w:val="20"/>
        </w:rPr>
        <w:t xml:space="preserve">r ansat i gammel ordning, får den løn denne havde INDEN fleksjobbet trådte i kraft. </w:t>
      </w: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6915B5" w:rsidRDefault="009D7E46" w:rsidP="00D76AD2">
      <w:pPr>
        <w:rPr>
          <w:rFonts w:ascii="Arial" w:hAnsi="Arial" w:cs="Arial"/>
          <w:sz w:val="22"/>
          <w:szCs w:val="22"/>
          <w:lang w:val="da-DK"/>
        </w:rPr>
      </w:pPr>
    </w:p>
    <w:p w:rsidR="009D7E46" w:rsidRPr="00C61A64" w:rsidRDefault="009D7E46" w:rsidP="00D76AD2">
      <w:pPr>
        <w:rPr>
          <w:rFonts w:ascii="Verdana" w:hAnsi="Verdana" w:cs="Arial"/>
          <w:sz w:val="22"/>
          <w:szCs w:val="22"/>
        </w:rPr>
      </w:pPr>
      <w:r w:rsidRPr="00C61A64">
        <w:rPr>
          <w:rFonts w:ascii="Verdana" w:hAnsi="Verdana" w:cs="Arial"/>
          <w:sz w:val="22"/>
          <w:szCs w:val="22"/>
        </w:rPr>
        <w:t>Patientvejleder / Henriette Larsen</w:t>
      </w:r>
    </w:p>
    <w:p w:rsidR="008819C5" w:rsidRPr="006915B5" w:rsidRDefault="008819C5" w:rsidP="00D76AD2">
      <w:pPr>
        <w:spacing w:line="300" w:lineRule="atLeast"/>
        <w:outlineLvl w:val="0"/>
        <w:rPr>
          <w:rFonts w:ascii="Arial" w:hAnsi="Arial" w:cs="Arial"/>
          <w:sz w:val="22"/>
          <w:szCs w:val="22"/>
          <w:lang w:val="da-DK"/>
        </w:rPr>
      </w:pPr>
    </w:p>
    <w:sectPr w:rsidR="008819C5" w:rsidRPr="006915B5" w:rsidSect="006E3FB3">
      <w:headerReference w:type="default" r:id="rId8"/>
      <w:footerReference w:type="default" r:id="rId9"/>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FD" w:rsidRDefault="00FC36FD" w:rsidP="00B225B4">
      <w:r>
        <w:separator/>
      </w:r>
    </w:p>
  </w:endnote>
  <w:endnote w:type="continuationSeparator" w:id="0">
    <w:p w:rsidR="00FC36FD" w:rsidRDefault="00FC36FD"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lang w:val="da-DK"/>
      </w:rPr>
    </w:pPr>
  </w:p>
  <w:p w:rsidR="00BF428A" w:rsidRDefault="00BF428A" w:rsidP="006E3FB3">
    <w:pPr>
      <w:widowControl w:val="0"/>
      <w:autoSpaceDE w:val="0"/>
      <w:autoSpaceDN w:val="0"/>
      <w:adjustRightInd w:val="0"/>
      <w:jc w:val="center"/>
      <w:rPr>
        <w:b/>
        <w:color w:val="7F7F7F"/>
        <w:sz w:val="14"/>
        <w:szCs w:val="14"/>
        <w:lang w:val="da-DK"/>
      </w:rPr>
    </w:pPr>
  </w:p>
  <w:p w:rsidR="00BF428A" w:rsidRPr="00BF428A" w:rsidRDefault="00BF428A" w:rsidP="006E3FB3">
    <w:pPr>
      <w:widowControl w:val="0"/>
      <w:autoSpaceDE w:val="0"/>
      <w:autoSpaceDN w:val="0"/>
      <w:adjustRightInd w:val="0"/>
      <w:jc w:val="center"/>
      <w:rPr>
        <w:rFonts w:ascii="Verdana" w:hAnsi="Verdana"/>
        <w:b/>
        <w:color w:val="7F7F7F"/>
        <w:sz w:val="14"/>
        <w:szCs w:val="14"/>
        <w:lang w:val="da-DK"/>
      </w:rPr>
    </w:pPr>
    <w:r w:rsidRPr="00BF428A">
      <w:rPr>
        <w:rFonts w:ascii="Verdana" w:hAnsi="Verdana"/>
        <w:b/>
        <w:color w:val="7F7F7F"/>
        <w:sz w:val="14"/>
        <w:szCs w:val="14"/>
        <w:lang w:val="da-DK"/>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r w:rsidRPr="00BF428A">
      <w:rPr>
        <w:rFonts w:ascii="Verdana" w:hAnsi="Verdana"/>
        <w:b/>
        <w:color w:val="7F7F7F"/>
        <w:sz w:val="14"/>
        <w:szCs w:val="14"/>
        <w:lang w:val="da-DK"/>
      </w:rPr>
      <w:t xml:space="preserve"> – </w:t>
    </w:r>
    <w:r w:rsidRPr="00BF428A">
      <w:rPr>
        <w:rFonts w:ascii="Verdana" w:hAnsi="Verdana"/>
        <w:color w:val="7F7F7F"/>
        <w:sz w:val="14"/>
        <w:szCs w:val="14"/>
        <w:lang w:val="da-DK"/>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lang w:val="da-DK"/>
      </w:rPr>
    </w:pPr>
  </w:p>
  <w:p w:rsidR="00BF428A" w:rsidRPr="00BF428A" w:rsidRDefault="00BF428A" w:rsidP="00BF428A">
    <w:pPr>
      <w:jc w:val="center"/>
      <w:rPr>
        <w:rFonts w:ascii="Verdana" w:hAnsi="Verdana"/>
        <w:lang w:val="da-DK"/>
      </w:rPr>
    </w:pPr>
    <w:r w:rsidRPr="00BF428A">
      <w:rPr>
        <w:rFonts w:ascii="Verdana" w:hAnsi="Verdana"/>
        <w:color w:val="7F7F7F"/>
        <w:sz w:val="14"/>
        <w:lang w:val="da-DK"/>
      </w:rPr>
      <w:t xml:space="preserve">Kolonivej 1 </w:t>
    </w:r>
    <w:r w:rsidRPr="00BF428A">
      <w:rPr>
        <w:rFonts w:ascii="Verdana" w:hAnsi="Verdana" w:cs="Tahoma"/>
        <w:color w:val="7F7F7F"/>
        <w:sz w:val="14"/>
        <w:szCs w:val="14"/>
        <w:lang w:val="da-DK"/>
      </w:rPr>
      <w:t>•</w:t>
    </w:r>
    <w:r w:rsidRPr="00BF428A">
      <w:rPr>
        <w:rFonts w:ascii="Verdana" w:hAnsi="Verdana"/>
        <w:color w:val="7F7F7F"/>
        <w:sz w:val="14"/>
        <w:lang w:val="da-DK"/>
      </w:rPr>
      <w:t xml:space="preserve"> 4293 Dianalund </w:t>
    </w:r>
    <w:r w:rsidRPr="00BF428A">
      <w:rPr>
        <w:rFonts w:ascii="Verdana" w:hAnsi="Verdana" w:cs="Tahoma"/>
        <w:color w:val="7F7F7F"/>
        <w:sz w:val="14"/>
        <w:szCs w:val="14"/>
        <w:lang w:val="da-DK"/>
      </w:rPr>
      <w:t>•</w:t>
    </w:r>
    <w:r w:rsidRPr="00BF428A">
      <w:rPr>
        <w:rFonts w:ascii="Verdana" w:hAnsi="Verdana"/>
        <w:color w:val="7F7F7F"/>
        <w:sz w:val="14"/>
        <w:lang w:val="da-DK"/>
      </w:rPr>
      <w:t xml:space="preserve"> Telefon 58 26 42 00 </w:t>
    </w:r>
    <w:r w:rsidRPr="00BF428A">
      <w:rPr>
        <w:rFonts w:ascii="Verdana" w:hAnsi="Verdana" w:cs="Tahoma"/>
        <w:color w:val="7F7F7F"/>
        <w:sz w:val="14"/>
        <w:szCs w:val="14"/>
        <w:lang w:val="da-DK"/>
      </w:rPr>
      <w:t>•</w:t>
    </w:r>
    <w:r w:rsidRPr="00BF428A">
      <w:rPr>
        <w:rFonts w:ascii="Verdana" w:hAnsi="Verdana"/>
        <w:color w:val="7F7F7F"/>
        <w:sz w:val="14"/>
        <w:lang w:val="da-DK"/>
      </w:rPr>
      <w:t xml:space="preserve"> www.filadelfia.dk</w:t>
    </w:r>
  </w:p>
  <w:p w:rsidR="00AB72B6" w:rsidRDefault="00AB72B6" w:rsidP="00797A0F">
    <w:pPr>
      <w:pStyle w:val="Sidefod"/>
      <w:jc w:val="right"/>
    </w:pPr>
    <w:r>
      <w:rPr>
        <w:noProof/>
        <w:lang w:val="da-DK"/>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9418FE">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9418FE">
                            <w:rPr>
                              <w:rFonts w:ascii="Verdana" w:hAnsi="Verdana"/>
                              <w:noProof/>
                              <w:sz w:val="16"/>
                              <w:szCs w:val="16"/>
                            </w:rPr>
                            <w:t>2</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9418FE">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9418FE">
                      <w:rPr>
                        <w:rFonts w:ascii="Verdana" w:hAnsi="Verdana"/>
                        <w:noProof/>
                        <w:sz w:val="16"/>
                        <w:szCs w:val="16"/>
                      </w:rPr>
                      <w:t>2</w:t>
                    </w:r>
                    <w:r w:rsidRPr="002418B3">
                      <w:rPr>
                        <w:rFonts w:ascii="Verdana" w:hAnsi="Verdana"/>
                        <w:sz w:val="16"/>
                        <w:szCs w:val="16"/>
                      </w:rPr>
                      <w:fldChar w:fldCharType="end"/>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FD" w:rsidRDefault="00FC36FD" w:rsidP="00B225B4">
      <w:r>
        <w:separator/>
      </w:r>
    </w:p>
  </w:footnote>
  <w:footnote w:type="continuationSeparator" w:id="0">
    <w:p w:rsidR="00FC36FD" w:rsidRDefault="00FC36FD"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lang w:val="da-DK"/>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lang w:val="da-DK"/>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lang w:val="da-DK"/>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9161"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7F2"/>
    <w:multiLevelType w:val="hybridMultilevel"/>
    <w:tmpl w:val="3502E4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264D04"/>
    <w:multiLevelType w:val="hybridMultilevel"/>
    <w:tmpl w:val="A412D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D75213"/>
    <w:multiLevelType w:val="hybridMultilevel"/>
    <w:tmpl w:val="E3B43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F0FE2"/>
    <w:multiLevelType w:val="hybridMultilevel"/>
    <w:tmpl w:val="0910F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30437"/>
    <w:multiLevelType w:val="hybridMultilevel"/>
    <w:tmpl w:val="DCE03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5A2F9C"/>
    <w:multiLevelType w:val="multilevel"/>
    <w:tmpl w:val="517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1B5F"/>
    <w:multiLevelType w:val="hybridMultilevel"/>
    <w:tmpl w:val="64FEE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501F04"/>
    <w:multiLevelType w:val="hybridMultilevel"/>
    <w:tmpl w:val="486A5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6427C5"/>
    <w:multiLevelType w:val="hybridMultilevel"/>
    <w:tmpl w:val="C9FE8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D34A38"/>
    <w:multiLevelType w:val="hybridMultilevel"/>
    <w:tmpl w:val="36DE3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C11C38"/>
    <w:multiLevelType w:val="hybridMultilevel"/>
    <w:tmpl w:val="A15025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874FA5"/>
    <w:multiLevelType w:val="hybridMultilevel"/>
    <w:tmpl w:val="52D049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EE3029E"/>
    <w:multiLevelType w:val="hybridMultilevel"/>
    <w:tmpl w:val="276479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7963B1C"/>
    <w:multiLevelType w:val="hybridMultilevel"/>
    <w:tmpl w:val="43EC0C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A034635"/>
    <w:multiLevelType w:val="hybridMultilevel"/>
    <w:tmpl w:val="4EC67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944675"/>
    <w:multiLevelType w:val="hybridMultilevel"/>
    <w:tmpl w:val="5FF81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1D04C4"/>
    <w:multiLevelType w:val="hybridMultilevel"/>
    <w:tmpl w:val="0F580B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42612"/>
    <w:multiLevelType w:val="hybridMultilevel"/>
    <w:tmpl w:val="861200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BB63B9B"/>
    <w:multiLevelType w:val="hybridMultilevel"/>
    <w:tmpl w:val="B1C2E6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4FB93A2F"/>
    <w:multiLevelType w:val="multilevel"/>
    <w:tmpl w:val="CE6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84C72"/>
    <w:multiLevelType w:val="hybridMultilevel"/>
    <w:tmpl w:val="E3140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922FBF"/>
    <w:multiLevelType w:val="hybridMultilevel"/>
    <w:tmpl w:val="96E8B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502357"/>
    <w:multiLevelType w:val="hybridMultilevel"/>
    <w:tmpl w:val="FC1A1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C44E4B"/>
    <w:multiLevelType w:val="hybridMultilevel"/>
    <w:tmpl w:val="8D521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F73537"/>
    <w:multiLevelType w:val="hybridMultilevel"/>
    <w:tmpl w:val="789215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DA07BA3"/>
    <w:multiLevelType w:val="hybridMultilevel"/>
    <w:tmpl w:val="F4505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8D867FB"/>
    <w:multiLevelType w:val="hybridMultilevel"/>
    <w:tmpl w:val="9FEC9F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8F84A36"/>
    <w:multiLevelType w:val="hybridMultilevel"/>
    <w:tmpl w:val="A00685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E0B58C8"/>
    <w:multiLevelType w:val="hybridMultilevel"/>
    <w:tmpl w:val="72F8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48B5740"/>
    <w:multiLevelType w:val="multilevel"/>
    <w:tmpl w:val="D3D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D4B6D"/>
    <w:multiLevelType w:val="hybridMultilevel"/>
    <w:tmpl w:val="C8AAC536"/>
    <w:lvl w:ilvl="0" w:tplc="04060001">
      <w:start w:val="1"/>
      <w:numFmt w:val="bullet"/>
      <w:lvlText w:val=""/>
      <w:lvlJc w:val="left"/>
      <w:pPr>
        <w:ind w:left="495" w:hanging="360"/>
      </w:pPr>
      <w:rPr>
        <w:rFonts w:ascii="Symbol" w:hAnsi="Symbol" w:hint="default"/>
      </w:rPr>
    </w:lvl>
    <w:lvl w:ilvl="1" w:tplc="04060003" w:tentative="1">
      <w:start w:val="1"/>
      <w:numFmt w:val="bullet"/>
      <w:lvlText w:val="o"/>
      <w:lvlJc w:val="left"/>
      <w:pPr>
        <w:ind w:left="1215" w:hanging="360"/>
      </w:pPr>
      <w:rPr>
        <w:rFonts w:ascii="Courier New" w:hAnsi="Courier New" w:cs="Courier New" w:hint="default"/>
      </w:rPr>
    </w:lvl>
    <w:lvl w:ilvl="2" w:tplc="04060005" w:tentative="1">
      <w:start w:val="1"/>
      <w:numFmt w:val="bullet"/>
      <w:lvlText w:val=""/>
      <w:lvlJc w:val="left"/>
      <w:pPr>
        <w:ind w:left="1935" w:hanging="360"/>
      </w:pPr>
      <w:rPr>
        <w:rFonts w:ascii="Wingdings" w:hAnsi="Wingdings" w:hint="default"/>
      </w:rPr>
    </w:lvl>
    <w:lvl w:ilvl="3" w:tplc="04060001" w:tentative="1">
      <w:start w:val="1"/>
      <w:numFmt w:val="bullet"/>
      <w:lvlText w:val=""/>
      <w:lvlJc w:val="left"/>
      <w:pPr>
        <w:ind w:left="2655" w:hanging="360"/>
      </w:pPr>
      <w:rPr>
        <w:rFonts w:ascii="Symbol" w:hAnsi="Symbol" w:hint="default"/>
      </w:rPr>
    </w:lvl>
    <w:lvl w:ilvl="4" w:tplc="04060003" w:tentative="1">
      <w:start w:val="1"/>
      <w:numFmt w:val="bullet"/>
      <w:lvlText w:val="o"/>
      <w:lvlJc w:val="left"/>
      <w:pPr>
        <w:ind w:left="3375" w:hanging="360"/>
      </w:pPr>
      <w:rPr>
        <w:rFonts w:ascii="Courier New" w:hAnsi="Courier New" w:cs="Courier New" w:hint="default"/>
      </w:rPr>
    </w:lvl>
    <w:lvl w:ilvl="5" w:tplc="04060005" w:tentative="1">
      <w:start w:val="1"/>
      <w:numFmt w:val="bullet"/>
      <w:lvlText w:val=""/>
      <w:lvlJc w:val="left"/>
      <w:pPr>
        <w:ind w:left="4095" w:hanging="360"/>
      </w:pPr>
      <w:rPr>
        <w:rFonts w:ascii="Wingdings" w:hAnsi="Wingdings" w:hint="default"/>
      </w:rPr>
    </w:lvl>
    <w:lvl w:ilvl="6" w:tplc="04060001" w:tentative="1">
      <w:start w:val="1"/>
      <w:numFmt w:val="bullet"/>
      <w:lvlText w:val=""/>
      <w:lvlJc w:val="left"/>
      <w:pPr>
        <w:ind w:left="4815" w:hanging="360"/>
      </w:pPr>
      <w:rPr>
        <w:rFonts w:ascii="Symbol" w:hAnsi="Symbol" w:hint="default"/>
      </w:rPr>
    </w:lvl>
    <w:lvl w:ilvl="7" w:tplc="04060003" w:tentative="1">
      <w:start w:val="1"/>
      <w:numFmt w:val="bullet"/>
      <w:lvlText w:val="o"/>
      <w:lvlJc w:val="left"/>
      <w:pPr>
        <w:ind w:left="5535" w:hanging="360"/>
      </w:pPr>
      <w:rPr>
        <w:rFonts w:ascii="Courier New" w:hAnsi="Courier New" w:cs="Courier New" w:hint="default"/>
      </w:rPr>
    </w:lvl>
    <w:lvl w:ilvl="8" w:tplc="04060005" w:tentative="1">
      <w:start w:val="1"/>
      <w:numFmt w:val="bullet"/>
      <w:lvlText w:val=""/>
      <w:lvlJc w:val="left"/>
      <w:pPr>
        <w:ind w:left="6255" w:hanging="360"/>
      </w:pPr>
      <w:rPr>
        <w:rFonts w:ascii="Wingdings" w:hAnsi="Wingdings" w:hint="default"/>
      </w:rPr>
    </w:lvl>
  </w:abstractNum>
  <w:abstractNum w:abstractNumId="32" w15:restartNumberingAfterBreak="0">
    <w:nsid w:val="7CF17892"/>
    <w:multiLevelType w:val="hybridMultilevel"/>
    <w:tmpl w:val="96D00E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28"/>
  </w:num>
  <w:num w:numId="4">
    <w:abstractNumId w:val="25"/>
  </w:num>
  <w:num w:numId="5">
    <w:abstractNumId w:val="12"/>
  </w:num>
  <w:num w:numId="6">
    <w:abstractNumId w:val="0"/>
  </w:num>
  <w:num w:numId="7">
    <w:abstractNumId w:val="3"/>
  </w:num>
  <w:num w:numId="8">
    <w:abstractNumId w:val="18"/>
  </w:num>
  <w:num w:numId="9">
    <w:abstractNumId w:val="22"/>
  </w:num>
  <w:num w:numId="10">
    <w:abstractNumId w:val="24"/>
  </w:num>
  <w:num w:numId="11">
    <w:abstractNumId w:val="5"/>
  </w:num>
  <w:num w:numId="12">
    <w:abstractNumId w:val="6"/>
  </w:num>
  <w:num w:numId="13">
    <w:abstractNumId w:val="30"/>
  </w:num>
  <w:num w:numId="14">
    <w:abstractNumId w:val="19"/>
  </w:num>
  <w:num w:numId="15">
    <w:abstractNumId w:val="20"/>
  </w:num>
  <w:num w:numId="16">
    <w:abstractNumId w:val="1"/>
  </w:num>
  <w:num w:numId="17">
    <w:abstractNumId w:val="4"/>
  </w:num>
  <w:num w:numId="18">
    <w:abstractNumId w:val="7"/>
  </w:num>
  <w:num w:numId="19">
    <w:abstractNumId w:val="15"/>
  </w:num>
  <w:num w:numId="20">
    <w:abstractNumId w:val="8"/>
  </w:num>
  <w:num w:numId="21">
    <w:abstractNumId w:val="31"/>
  </w:num>
  <w:num w:numId="22">
    <w:abstractNumId w:val="29"/>
  </w:num>
  <w:num w:numId="23">
    <w:abstractNumId w:val="13"/>
  </w:num>
  <w:num w:numId="24">
    <w:abstractNumId w:val="27"/>
  </w:num>
  <w:num w:numId="25">
    <w:abstractNumId w:val="16"/>
  </w:num>
  <w:num w:numId="26">
    <w:abstractNumId w:val="11"/>
  </w:num>
  <w:num w:numId="27">
    <w:abstractNumId w:val="32"/>
  </w:num>
  <w:num w:numId="28">
    <w:abstractNumId w:val="26"/>
  </w:num>
  <w:num w:numId="29">
    <w:abstractNumId w:val="9"/>
  </w:num>
  <w:num w:numId="30">
    <w:abstractNumId w:val="2"/>
  </w:num>
  <w:num w:numId="31">
    <w:abstractNumId w:val="21"/>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D"/>
    <w:rsid w:val="00002459"/>
    <w:rsid w:val="0000726B"/>
    <w:rsid w:val="00032AFD"/>
    <w:rsid w:val="00037EEF"/>
    <w:rsid w:val="00074618"/>
    <w:rsid w:val="00085C24"/>
    <w:rsid w:val="000B2869"/>
    <w:rsid w:val="0010223C"/>
    <w:rsid w:val="00141972"/>
    <w:rsid w:val="001642D9"/>
    <w:rsid w:val="001B3601"/>
    <w:rsid w:val="001E0648"/>
    <w:rsid w:val="00215AE4"/>
    <w:rsid w:val="00216184"/>
    <w:rsid w:val="00220F31"/>
    <w:rsid w:val="00224E69"/>
    <w:rsid w:val="002418B3"/>
    <w:rsid w:val="0024740A"/>
    <w:rsid w:val="00251B86"/>
    <w:rsid w:val="00260FE7"/>
    <w:rsid w:val="002B09CF"/>
    <w:rsid w:val="003055B4"/>
    <w:rsid w:val="00320E30"/>
    <w:rsid w:val="003218B5"/>
    <w:rsid w:val="0034145B"/>
    <w:rsid w:val="00353E8E"/>
    <w:rsid w:val="00355184"/>
    <w:rsid w:val="00391CB9"/>
    <w:rsid w:val="003A4CAC"/>
    <w:rsid w:val="004028F8"/>
    <w:rsid w:val="00434BA7"/>
    <w:rsid w:val="004357EE"/>
    <w:rsid w:val="00474868"/>
    <w:rsid w:val="004B152F"/>
    <w:rsid w:val="004C2769"/>
    <w:rsid w:val="004D7B35"/>
    <w:rsid w:val="00531EDC"/>
    <w:rsid w:val="00544E70"/>
    <w:rsid w:val="005511F3"/>
    <w:rsid w:val="00565368"/>
    <w:rsid w:val="00570579"/>
    <w:rsid w:val="00596206"/>
    <w:rsid w:val="005C5AA0"/>
    <w:rsid w:val="005D0D65"/>
    <w:rsid w:val="005E430F"/>
    <w:rsid w:val="005F2CBF"/>
    <w:rsid w:val="0060615E"/>
    <w:rsid w:val="0064152D"/>
    <w:rsid w:val="0064250D"/>
    <w:rsid w:val="0068468E"/>
    <w:rsid w:val="00686579"/>
    <w:rsid w:val="006915B5"/>
    <w:rsid w:val="006C562D"/>
    <w:rsid w:val="006E3FB3"/>
    <w:rsid w:val="006E5196"/>
    <w:rsid w:val="00797A0F"/>
    <w:rsid w:val="007A0AFE"/>
    <w:rsid w:val="007B292E"/>
    <w:rsid w:val="007B67DE"/>
    <w:rsid w:val="007E7B7B"/>
    <w:rsid w:val="007F7240"/>
    <w:rsid w:val="00841EDF"/>
    <w:rsid w:val="008463C5"/>
    <w:rsid w:val="0085153E"/>
    <w:rsid w:val="00861733"/>
    <w:rsid w:val="00864C99"/>
    <w:rsid w:val="008819C5"/>
    <w:rsid w:val="008838A3"/>
    <w:rsid w:val="008F31AB"/>
    <w:rsid w:val="00903119"/>
    <w:rsid w:val="009418FE"/>
    <w:rsid w:val="00971B7D"/>
    <w:rsid w:val="00980E6A"/>
    <w:rsid w:val="0098501C"/>
    <w:rsid w:val="009B7512"/>
    <w:rsid w:val="009D5F2E"/>
    <w:rsid w:val="009D7E46"/>
    <w:rsid w:val="009F2A67"/>
    <w:rsid w:val="00A624EA"/>
    <w:rsid w:val="00A91219"/>
    <w:rsid w:val="00A914D4"/>
    <w:rsid w:val="00AB72B6"/>
    <w:rsid w:val="00AC1461"/>
    <w:rsid w:val="00AD22D6"/>
    <w:rsid w:val="00AD4B0A"/>
    <w:rsid w:val="00B01088"/>
    <w:rsid w:val="00B12272"/>
    <w:rsid w:val="00B20048"/>
    <w:rsid w:val="00B225B4"/>
    <w:rsid w:val="00B40E2D"/>
    <w:rsid w:val="00B55F3C"/>
    <w:rsid w:val="00B5637C"/>
    <w:rsid w:val="00BD0F77"/>
    <w:rsid w:val="00BE7524"/>
    <w:rsid w:val="00BF428A"/>
    <w:rsid w:val="00C119DA"/>
    <w:rsid w:val="00C21B58"/>
    <w:rsid w:val="00C36D44"/>
    <w:rsid w:val="00C526AB"/>
    <w:rsid w:val="00C5695D"/>
    <w:rsid w:val="00C61A64"/>
    <w:rsid w:val="00C7070F"/>
    <w:rsid w:val="00CA13DC"/>
    <w:rsid w:val="00CA7DF0"/>
    <w:rsid w:val="00CD09F5"/>
    <w:rsid w:val="00D00733"/>
    <w:rsid w:val="00D35036"/>
    <w:rsid w:val="00D360F5"/>
    <w:rsid w:val="00D3756F"/>
    <w:rsid w:val="00D4522A"/>
    <w:rsid w:val="00D51556"/>
    <w:rsid w:val="00D74642"/>
    <w:rsid w:val="00D76AD2"/>
    <w:rsid w:val="00DA040F"/>
    <w:rsid w:val="00DC5DD5"/>
    <w:rsid w:val="00DE220F"/>
    <w:rsid w:val="00DE4CDC"/>
    <w:rsid w:val="00E220D9"/>
    <w:rsid w:val="00E26F7F"/>
    <w:rsid w:val="00E33DB2"/>
    <w:rsid w:val="00E43256"/>
    <w:rsid w:val="00E55179"/>
    <w:rsid w:val="00E570C7"/>
    <w:rsid w:val="00E7125E"/>
    <w:rsid w:val="00E9275C"/>
    <w:rsid w:val="00E9388A"/>
    <w:rsid w:val="00F000D2"/>
    <w:rsid w:val="00F41C7F"/>
    <w:rsid w:val="00F43F5D"/>
    <w:rsid w:val="00F55966"/>
    <w:rsid w:val="00F63199"/>
    <w:rsid w:val="00FA2671"/>
    <w:rsid w:val="00FC36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32BE7A74-21C3-485C-BA00-E7965FE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C36D44"/>
    <w:pPr>
      <w:keepNext/>
      <w:spacing w:line="240" w:lineRule="atLeast"/>
      <w:outlineLvl w:val="0"/>
    </w:pPr>
    <w:rPr>
      <w:rFonts w:ascii="Verdana" w:eastAsia="Times New Roman" w:hAnsi="Verdana" w:cs="Arial"/>
      <w:b/>
      <w:bCs/>
      <w:kern w:val="32"/>
      <w:sz w:val="22"/>
      <w:szCs w:val="32"/>
      <w:lang w:val="da-DK"/>
    </w:rPr>
  </w:style>
  <w:style w:type="paragraph" w:styleId="Overskrift3">
    <w:name w:val="heading 3"/>
    <w:basedOn w:val="Normal"/>
    <w:next w:val="Normal"/>
    <w:link w:val="Overskrift3Tegn"/>
    <w:uiPriority w:val="9"/>
    <w:semiHidden/>
    <w:unhideWhenUsed/>
    <w:qFormat/>
    <w:rsid w:val="00DE4CDC"/>
    <w:pPr>
      <w:keepNext/>
      <w:keepLines/>
      <w:spacing w:before="40" w:line="259" w:lineRule="auto"/>
      <w:outlineLvl w:val="2"/>
    </w:pPr>
    <w:rPr>
      <w:rFonts w:asciiTheme="majorHAnsi" w:eastAsiaTheme="majorEastAsia" w:hAnsiTheme="majorHAnsi" w:cstheme="majorBidi"/>
      <w:color w:val="243F60" w:themeColor="accent1" w:themeShade="7F"/>
      <w:lang w:val="da-DK" w:eastAsia="en-US"/>
    </w:rPr>
  </w:style>
  <w:style w:type="paragraph" w:styleId="Overskrift4">
    <w:name w:val="heading 4"/>
    <w:basedOn w:val="Normal"/>
    <w:next w:val="Normal"/>
    <w:link w:val="Overskrift4Tegn"/>
    <w:uiPriority w:val="9"/>
    <w:semiHidden/>
    <w:unhideWhenUsed/>
    <w:qFormat/>
    <w:rsid w:val="008819C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36D44"/>
    <w:rPr>
      <w:rFonts w:ascii="Verdana" w:eastAsia="Times New Roman" w:hAnsi="Verdana" w:cs="Arial"/>
      <w:b/>
      <w:bCs/>
      <w:kern w:val="32"/>
      <w:sz w:val="22"/>
      <w:szCs w:val="32"/>
    </w:rPr>
  </w:style>
  <w:style w:type="paragraph" w:customStyle="1" w:styleId="Default">
    <w:name w:val="Default"/>
    <w:rsid w:val="00F63199"/>
    <w:pPr>
      <w:autoSpaceDE w:val="0"/>
      <w:autoSpaceDN w:val="0"/>
      <w:adjustRightInd w:val="0"/>
    </w:pPr>
    <w:rPr>
      <w:rFonts w:ascii="Calibri" w:eastAsiaTheme="minorHAnsi" w:hAnsi="Calibri" w:cs="Calibri"/>
      <w:color w:val="000000"/>
      <w:lang w:eastAsia="en-US"/>
    </w:rPr>
  </w:style>
  <w:style w:type="character" w:customStyle="1" w:styleId="st1">
    <w:name w:val="st1"/>
    <w:basedOn w:val="Standardskrifttypeiafsnit"/>
    <w:rsid w:val="00F63199"/>
  </w:style>
  <w:style w:type="paragraph" w:styleId="Listeafsnit">
    <w:name w:val="List Paragraph"/>
    <w:basedOn w:val="Normal"/>
    <w:uiPriority w:val="34"/>
    <w:qFormat/>
    <w:rsid w:val="00DA040F"/>
    <w:pPr>
      <w:spacing w:after="160" w:line="259" w:lineRule="auto"/>
      <w:ind w:left="720"/>
      <w:contextualSpacing/>
    </w:pPr>
    <w:rPr>
      <w:rFonts w:eastAsiaTheme="minorHAnsi"/>
      <w:sz w:val="22"/>
      <w:szCs w:val="22"/>
      <w:lang w:val="da-DK" w:eastAsia="en-US"/>
    </w:rPr>
  </w:style>
  <w:style w:type="character" w:styleId="Hyperlink">
    <w:name w:val="Hyperlink"/>
    <w:basedOn w:val="Standardskrifttypeiafsnit"/>
    <w:uiPriority w:val="99"/>
    <w:semiHidden/>
    <w:unhideWhenUsed/>
    <w:rsid w:val="00355184"/>
    <w:rPr>
      <w:color w:val="0563C1"/>
      <w:u w:val="single"/>
    </w:rPr>
  </w:style>
  <w:style w:type="character" w:customStyle="1" w:styleId="Overskrift4Tegn">
    <w:name w:val="Overskrift 4 Tegn"/>
    <w:basedOn w:val="Standardskrifttypeiafsnit"/>
    <w:link w:val="Overskrift4"/>
    <w:uiPriority w:val="9"/>
    <w:semiHidden/>
    <w:rsid w:val="008819C5"/>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unhideWhenUsed/>
    <w:rsid w:val="008819C5"/>
    <w:pPr>
      <w:spacing w:before="100" w:beforeAutospacing="1" w:after="100" w:afterAutospacing="1"/>
    </w:pPr>
    <w:rPr>
      <w:rFonts w:ascii="Times New Roman" w:eastAsia="Times New Roman" w:hAnsi="Times New Roman" w:cs="Times New Roman"/>
      <w:lang w:val="da-DK"/>
    </w:rPr>
  </w:style>
  <w:style w:type="character" w:customStyle="1" w:styleId="Overskrift3Tegn">
    <w:name w:val="Overskrift 3 Tegn"/>
    <w:basedOn w:val="Standardskrifttypeiafsnit"/>
    <w:link w:val="Overskrift3"/>
    <w:uiPriority w:val="9"/>
    <w:semiHidden/>
    <w:rsid w:val="00DE4CDC"/>
    <w:rPr>
      <w:rFonts w:asciiTheme="majorHAnsi" w:eastAsiaTheme="majorEastAsia" w:hAnsiTheme="majorHAnsi" w:cstheme="majorBidi"/>
      <w:color w:val="243F60" w:themeColor="accent1" w:themeShade="7F"/>
      <w:lang w:eastAsia="en-US"/>
    </w:rPr>
  </w:style>
  <w:style w:type="paragraph" w:customStyle="1" w:styleId="intro">
    <w:name w:val="intro"/>
    <w:basedOn w:val="Normal"/>
    <w:rsid w:val="00DE4CDC"/>
    <w:pPr>
      <w:spacing w:before="100" w:beforeAutospacing="1" w:after="100" w:afterAutospacing="1"/>
    </w:pPr>
    <w:rPr>
      <w:rFonts w:ascii="Times New Roman" w:eastAsia="Times New Roman" w:hAnsi="Times New Roman" w:cs="Times New Roman"/>
      <w:lang w:val="da-DK"/>
    </w:rPr>
  </w:style>
  <w:style w:type="paragraph" w:customStyle="1" w:styleId="bodytext">
    <w:name w:val="bodytext"/>
    <w:basedOn w:val="Normal"/>
    <w:rsid w:val="009D7E46"/>
    <w:pPr>
      <w:spacing w:before="100" w:beforeAutospacing="1" w:after="100" w:afterAutospacing="1"/>
    </w:pPr>
    <w:rPr>
      <w:rFonts w:ascii="Times New Roman" w:eastAsiaTheme="minorHAnsi" w:hAnsi="Times New Roman" w:cs="Times New Roman"/>
      <w:lang w:val="da-DK"/>
    </w:rPr>
  </w:style>
  <w:style w:type="paragraph" w:customStyle="1" w:styleId="csc-linktotop">
    <w:name w:val="csc-linktotop"/>
    <w:basedOn w:val="Normal"/>
    <w:rsid w:val="009D7E46"/>
    <w:pPr>
      <w:spacing w:before="100" w:beforeAutospacing="1" w:after="100" w:afterAutospacing="1"/>
    </w:pPr>
    <w:rPr>
      <w:rFonts w:ascii="Times New Roman" w:eastAsiaTheme="minorHAnsi"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135B-627A-4C51-8FEE-02A2581C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470</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Lene Løvschall</cp:lastModifiedBy>
  <cp:revision>4</cp:revision>
  <cp:lastPrinted>2014-07-10T12:58:00Z</cp:lastPrinted>
  <dcterms:created xsi:type="dcterms:W3CDTF">2019-10-28T10:57:00Z</dcterms:created>
  <dcterms:modified xsi:type="dcterms:W3CDTF">2019-10-28T12:00:00Z</dcterms:modified>
</cp:coreProperties>
</file>